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C6AD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F80C6B3" w14:textId="276B2B6A" w:rsidR="00BA16BB" w:rsidRPr="006D0812" w:rsidRDefault="00BA16BB" w:rsidP="00BA16BB">
      <w:pPr>
        <w:pStyle w:val="SubjectSpecification-ContractCzechRadio"/>
      </w:pPr>
      <w:r w:rsidRPr="006D0812">
        <w:t>IČ</w:t>
      </w:r>
      <w:r w:rsidR="006A613B">
        <w:t>O</w:t>
      </w:r>
      <w:r w:rsidRPr="006D0812">
        <w:t xml:space="preserve">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145FCF80" w:rsidR="00BA16BB" w:rsidRDefault="00BA16BB" w:rsidP="00BA16BB"/>
    <w:p w14:paraId="3F108DC2" w14:textId="77777777" w:rsidR="0052158E" w:rsidRDefault="0052158E" w:rsidP="0052158E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791B2B28" w14:textId="77777777" w:rsidR="0052158E" w:rsidRPr="00BB044F" w:rsidRDefault="0052158E" w:rsidP="0052158E">
      <w:pPr>
        <w:pStyle w:val="SubjectSpecification-ContractCzechRadio"/>
        <w:rPr>
          <w:b/>
        </w:rPr>
      </w:pPr>
      <w:r w:rsidRPr="00D97EC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22539C03" w14:textId="77777777" w:rsidR="0052158E" w:rsidRPr="00434FCA" w:rsidRDefault="0052158E" w:rsidP="0052158E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7C94E9F1" w14:textId="77777777" w:rsidR="0052158E" w:rsidRDefault="0052158E" w:rsidP="0052158E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77DFADFF" w14:textId="6D7AAC7B" w:rsidR="0052158E" w:rsidRDefault="0052158E" w:rsidP="0052158E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6A613B">
        <w:rPr>
          <w:rFonts w:cs="Arial"/>
          <w:b/>
          <w:szCs w:val="20"/>
          <w:highlight w:val="yellow"/>
        </w:rPr>
        <w:t>O</w:t>
      </w:r>
      <w:r w:rsidRPr="005C6706">
        <w:rPr>
          <w:rFonts w:cs="Arial"/>
          <w:b/>
          <w:szCs w:val="20"/>
          <w:highlight w:val="yellow"/>
        </w:rPr>
        <w:t xml:space="preserve"> PRODÁVAJÍCÍHO</w:t>
      </w:r>
      <w:r w:rsidRPr="00434FCA">
        <w:rPr>
          <w:rFonts w:cs="Arial"/>
          <w:b/>
          <w:szCs w:val="20"/>
        </w:rPr>
        <w:t>]</w:t>
      </w:r>
    </w:p>
    <w:p w14:paraId="5B22FBC2" w14:textId="77777777" w:rsidR="0052158E" w:rsidRPr="00434FCA" w:rsidRDefault="0052158E" w:rsidP="0052158E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D97EC8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211F82" w14:textId="77777777" w:rsidR="0052158E" w:rsidRPr="006D0812" w:rsidRDefault="0052158E" w:rsidP="0052158E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9C2BCDB" w14:textId="77777777" w:rsidR="0052158E" w:rsidRPr="006D0812" w:rsidRDefault="0052158E" w:rsidP="0052158E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ED3F65A" w14:textId="77777777" w:rsidR="0052158E" w:rsidRPr="006D0812" w:rsidRDefault="0052158E" w:rsidP="0052158E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49E978A" w14:textId="6A10A0E0" w:rsidR="0052158E" w:rsidRPr="00557123" w:rsidRDefault="0052158E" w:rsidP="0052158E">
      <w:pPr>
        <w:pStyle w:val="SubjectSpecification-ContractCzechRadio"/>
      </w:pPr>
      <w:r w:rsidRPr="00557123">
        <w:t>(dále jen jako „prodávající“)</w:t>
      </w:r>
    </w:p>
    <w:p w14:paraId="13284F7E" w14:textId="77777777" w:rsidR="0052158E" w:rsidRPr="00557123" w:rsidRDefault="0052158E" w:rsidP="0052158E">
      <w:pPr>
        <w:pStyle w:val="SubjectSpecification-ContractCzechRadio"/>
      </w:pPr>
    </w:p>
    <w:p w14:paraId="0C7E5DC2" w14:textId="77777777" w:rsidR="0052158E" w:rsidRPr="00557123" w:rsidRDefault="0052158E" w:rsidP="0052158E">
      <w:pPr>
        <w:pStyle w:val="SubjectSpecification-ContractCzechRadio"/>
      </w:pPr>
      <w:r w:rsidRPr="00557123">
        <w:t>(dále společně jen jako „smluvní strany“)</w:t>
      </w:r>
    </w:p>
    <w:p w14:paraId="1F80C6C8" w14:textId="0B1FB9B7" w:rsidR="00182D39" w:rsidRPr="006D0812" w:rsidRDefault="00182D39" w:rsidP="00BA16BB"/>
    <w:p w14:paraId="1F80C6C9" w14:textId="51FCA27F" w:rsidR="00BA16BB" w:rsidRPr="006D0812" w:rsidRDefault="00BA16BB" w:rsidP="0052158E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„OZ“)</w:t>
      </w:r>
      <w:r w:rsidR="00075E72">
        <w:t xml:space="preserve"> a na základě</w:t>
      </w:r>
      <w:r w:rsidR="00867514">
        <w:t xml:space="preserve"> I</w:t>
      </w:r>
      <w:r w:rsidR="00E32E72">
        <w:t>I</w:t>
      </w:r>
      <w:r w:rsidR="00867514">
        <w:t>. části</w:t>
      </w:r>
      <w:r w:rsidR="00075E72">
        <w:t xml:space="preserve"> veřejné zakázky č. j</w:t>
      </w:r>
      <w:r w:rsidR="001C63C9">
        <w:t>.</w:t>
      </w:r>
      <w:r w:rsidR="00075E72">
        <w:t xml:space="preserve"> </w:t>
      </w:r>
      <w:r w:rsidR="0073243D" w:rsidRPr="0073243D">
        <w:rPr>
          <w:b/>
        </w:rPr>
        <w:t>MR38</w:t>
      </w:r>
      <w:r w:rsidR="0052158E" w:rsidRPr="0073243D">
        <w:rPr>
          <w:b/>
        </w:rPr>
        <w:t>/2019</w:t>
      </w:r>
      <w:r w:rsidR="00EF3FF2">
        <w:t xml:space="preserve"> </w:t>
      </w:r>
      <w:r w:rsidR="00182D39" w:rsidRPr="006D0812">
        <w:t>tuto kupní smlouvu (dále jen jako „smlouva“)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D409517" w14:textId="68E60161" w:rsidR="0052158E" w:rsidRPr="0052158E" w:rsidRDefault="0052158E" w:rsidP="0052158E">
      <w:pPr>
        <w:pStyle w:val="ListNumber-ContractCzechRadio"/>
        <w:jc w:val="both"/>
        <w:rPr>
          <w:b/>
        </w:rPr>
      </w:pPr>
      <w:r w:rsidRPr="006D0812">
        <w:t xml:space="preserve">Předmětem této smlouvy </w:t>
      </w:r>
      <w:r w:rsidRPr="00EF3FF2">
        <w:t xml:space="preserve">je </w:t>
      </w:r>
      <w:r>
        <w:t xml:space="preserve">ze strany </w:t>
      </w:r>
      <w:r w:rsidRPr="00EF3FF2">
        <w:t>prodávajícího povinnost odevzdat kupujícímu věc</w:t>
      </w:r>
      <w:r>
        <w:t>i</w:t>
      </w:r>
      <w:r w:rsidRPr="00EF3FF2">
        <w:t>, kter</w:t>
      </w:r>
      <w:r>
        <w:t>é</w:t>
      </w:r>
      <w:r w:rsidRPr="00EF3FF2">
        <w:t xml:space="preserve"> </w:t>
      </w:r>
      <w:r>
        <w:t>jsou</w:t>
      </w:r>
      <w:r w:rsidRPr="00EF3FF2">
        <w:t xml:space="preserve"> </w:t>
      </w:r>
      <w:r w:rsidRPr="00AA3399">
        <w:t>předmětem koupě</w:t>
      </w:r>
      <w:r>
        <w:t>, a to:</w:t>
      </w:r>
    </w:p>
    <w:p w14:paraId="70FD7349" w14:textId="1ECC250A" w:rsidR="0052158E" w:rsidRPr="003A5303" w:rsidRDefault="0052158E" w:rsidP="00D76B28">
      <w:pPr>
        <w:pStyle w:val="ListLetter-ContractCzechRadio"/>
      </w:pPr>
      <w:r w:rsidRPr="000165E0">
        <w:rPr>
          <w:b/>
        </w:rPr>
        <w:t>hoboj Marigaux model 901</w:t>
      </w:r>
      <w:r w:rsidR="00477ECD">
        <w:t>; a</w:t>
      </w:r>
    </w:p>
    <w:p w14:paraId="36630CFD" w14:textId="2B9327F1" w:rsidR="0052158E" w:rsidRPr="003A5303" w:rsidRDefault="0052158E" w:rsidP="00D76B28">
      <w:pPr>
        <w:pStyle w:val="ListLetter-ContractCzechRadio"/>
        <w:rPr>
          <w:b/>
        </w:rPr>
      </w:pPr>
      <w:r>
        <w:rPr>
          <w:b/>
        </w:rPr>
        <w:t>hoboj Marigaux model M2</w:t>
      </w:r>
    </w:p>
    <w:p w14:paraId="0C12FA03" w14:textId="3EE61918" w:rsidR="00477ECD" w:rsidRDefault="00477ECD" w:rsidP="00D76B28">
      <w:pPr>
        <w:pStyle w:val="ListLetter-ContractCzechRadio"/>
        <w:numPr>
          <w:ilvl w:val="0"/>
          <w:numId w:val="0"/>
        </w:numPr>
        <w:ind w:left="312"/>
        <w:jc w:val="both"/>
      </w:pPr>
      <w:r>
        <w:t>blíže specifikovan</w:t>
      </w:r>
      <w:r w:rsidR="006A613B">
        <w:t>é</w:t>
      </w:r>
      <w:r>
        <w:t xml:space="preserve"> v příloze této smlouvy</w:t>
      </w:r>
      <w:r w:rsidRPr="00D61EA5">
        <w:t xml:space="preserve"> </w:t>
      </w:r>
      <w:r w:rsidRPr="006D0812">
        <w:t xml:space="preserve">(dále </w:t>
      </w:r>
      <w:r>
        <w:t>jen</w:t>
      </w:r>
      <w:r w:rsidRPr="006D0812">
        <w:t xml:space="preserve"> jako „zboží“</w:t>
      </w:r>
      <w:r>
        <w:t xml:space="preserve"> nebo „hudební nástroje“; jednotlivé položky dále také jako „hudební nástroj“) </w:t>
      </w:r>
      <w:r w:rsidRPr="006D0812">
        <w:t>a umožnit kupujícímu nabýt vlastnické právo ke zboží</w:t>
      </w:r>
      <w:r>
        <w:t>.</w:t>
      </w:r>
    </w:p>
    <w:p w14:paraId="1F80C6CB" w14:textId="35FE04F3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77A1E49D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1. 12. 2019</w:t>
      </w:r>
      <w:r w:rsidR="002B5F79" w:rsidRPr="00993FE6">
        <w:rPr>
          <w:rFonts w:cs="Arial"/>
          <w:b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3A1915" w:rsidRPr="00E32E72">
        <w:t xml:space="preserve">odevzdání zboží oznámit kupujícímu nejméně </w:t>
      </w:r>
      <w:r w:rsidR="00477ECD">
        <w:t>3</w:t>
      </w:r>
      <w:r w:rsidR="00477ECD" w:rsidRPr="00E32E72">
        <w:t xml:space="preserve"> </w:t>
      </w:r>
      <w:r w:rsidR="003A1915" w:rsidRPr="00E32E72">
        <w:t>pracovn</w:t>
      </w:r>
      <w:r w:rsidR="003A1915" w:rsidRPr="006D0812">
        <w:t>í dny předem na e-mail uvedený v hlavičce této smlouvy.</w:t>
      </w:r>
      <w:r w:rsidR="005D4C3A" w:rsidRPr="006D0812">
        <w:t xml:space="preserve">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164038D3" w14:textId="0A37CDFA" w:rsidR="0052158E" w:rsidRPr="0045387D" w:rsidRDefault="0052158E" w:rsidP="0052158E">
      <w:pPr>
        <w:pStyle w:val="ListNumber-ContractCzechRadio"/>
        <w:jc w:val="both"/>
      </w:pPr>
      <w:r w:rsidRPr="0045387D">
        <w:t xml:space="preserve">Prodávající je před odevzdáním </w:t>
      </w:r>
      <w:r>
        <w:t>hudebních nástrojů</w:t>
      </w:r>
      <w:r w:rsidRPr="0045387D">
        <w:t xml:space="preserve"> povinen zajistit kupujícímu zkoušku </w:t>
      </w:r>
      <w:r w:rsidR="00477ECD">
        <w:t xml:space="preserve">každého z </w:t>
      </w:r>
      <w:r>
        <w:t>hudebních nástrojů</w:t>
      </w:r>
      <w:r w:rsidRPr="0045387D">
        <w:t xml:space="preserve">. V rámci této zkoušky prodávající předloží kupujícímu minimálně </w:t>
      </w:r>
      <w:r w:rsidR="00477ECD">
        <w:t>3</w:t>
      </w:r>
      <w:r w:rsidR="00477ECD" w:rsidRPr="0045387D">
        <w:t xml:space="preserve"> </w:t>
      </w:r>
      <w:r w:rsidRPr="0045387D">
        <w:t xml:space="preserve">kusy </w:t>
      </w:r>
      <w:r>
        <w:t xml:space="preserve">od každého </w:t>
      </w:r>
      <w:r w:rsidRPr="0045387D">
        <w:t>požadovaného hudebního nástroje</w:t>
      </w:r>
      <w:r>
        <w:t xml:space="preserve"> (konkrétního modelu)</w:t>
      </w:r>
      <w:r w:rsidRPr="0045387D">
        <w:t>, z nichž si kupující na základě této zkoušky a své volné úvahy vybere jeden kus</w:t>
      </w:r>
      <w:r>
        <w:t xml:space="preserve"> konkrétního</w:t>
      </w:r>
      <w:r w:rsidRPr="0045387D">
        <w:t xml:space="preserve"> hudebního nástroje, který bude předmětem </w:t>
      </w:r>
      <w:r>
        <w:t>koupě</w:t>
      </w:r>
      <w:r w:rsidRPr="0045387D">
        <w:t xml:space="preserve"> dle této smlouvy. </w:t>
      </w:r>
    </w:p>
    <w:p w14:paraId="38D0AA94" w14:textId="77777777" w:rsidR="0052158E" w:rsidRPr="0045387D" w:rsidRDefault="0052158E" w:rsidP="0052158E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>
        <w:t> konáním</w:t>
      </w:r>
      <w:r w:rsidRPr="0045387D">
        <w:t xml:space="preserve"> zkouškou zkoušk</w:t>
      </w:r>
      <w:r>
        <w:t>y</w:t>
      </w:r>
      <w:r w:rsidRPr="0045387D">
        <w:t xml:space="preserve"> </w:t>
      </w:r>
      <w:r>
        <w:t>hudebních nástrojů</w:t>
      </w:r>
      <w:r w:rsidRPr="0045387D">
        <w:t xml:space="preserve"> </w:t>
      </w:r>
      <w:r>
        <w:t xml:space="preserve">v místě dle výběru prodávajícího </w:t>
      </w:r>
      <w:r w:rsidRPr="0045387D">
        <w:t>(náklady na dopravu</w:t>
      </w:r>
      <w:r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>
        <w:t>plné</w:t>
      </w:r>
      <w:r w:rsidRPr="0045387D">
        <w:t xml:space="preserve"> výši zohledněna v kupní ceně a prodávající ji nebude požadovat samostatně.  </w:t>
      </w:r>
    </w:p>
    <w:p w14:paraId="382CC4E3" w14:textId="77777777" w:rsidR="0052158E" w:rsidRPr="006D0812" w:rsidRDefault="0052158E" w:rsidP="0052158E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4DD3CAF" w14:textId="22428969" w:rsidR="0052158E" w:rsidRPr="006D0812" w:rsidRDefault="0052158E" w:rsidP="0052158E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a</w:t>
      </w:r>
      <w:r>
        <w:t xml:space="preserve"> činí</w:t>
      </w:r>
      <w:r w:rsidRPr="006D0812">
        <w:t xml:space="preserve">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 xml:space="preserve">],- </w:t>
      </w:r>
      <w:r w:rsidRPr="00D42A6E">
        <w:rPr>
          <w:b/>
        </w:rPr>
        <w:t xml:space="preserve">Kč </w:t>
      </w:r>
      <w:r w:rsidRPr="006D0812">
        <w:t xml:space="preserve">(slovy: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>]</w:t>
      </w:r>
      <w: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>
        <w:t>K ceně bude připočtena DPH v zákonem stanovené výši</w:t>
      </w:r>
      <w:r w:rsidRPr="006D0812">
        <w:t>.</w:t>
      </w:r>
      <w:r w:rsidR="00477ECD">
        <w:t xml:space="preserve"> Cena za jednotlivé hudební nástroje je uvedena v příloze této smlouvy.</w:t>
      </w:r>
    </w:p>
    <w:p w14:paraId="1F80C6D1" w14:textId="0712FF2E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1F80C6D2" w14:textId="794F529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2288761A" w14:textId="45979655" w:rsidR="00477ECD" w:rsidRDefault="005D4C3A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 d</w:t>
      </w:r>
      <w:r w:rsidR="00801BDE">
        <w:t>ata</w:t>
      </w:r>
      <w:r w:rsidR="00867514">
        <w:t xml:space="preserve">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14:paraId="1F80C6D3" w14:textId="3597FB17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1EEA4396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801BDE">
        <w:t>dani z přidané hodnoty</w:t>
      </w:r>
      <w:r w:rsidR="00477ECD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</w:t>
      </w:r>
      <w:r w:rsidRPr="006D0812">
        <w:lastRenderedPageBreak/>
        <w:t>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32B3376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41F030C1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4F5AD238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2EFB7D4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477ECD">
        <w:t>hudebního nástroje</w:t>
      </w:r>
      <w:r w:rsidRPr="006D0812">
        <w:t>, zavazuje se prodávající zaplatit kupujícímu smluvní pokutu ve výši 1</w:t>
      </w:r>
      <w:r w:rsidR="00B8292D">
        <w:t>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34046DA1" w14:textId="28648BEF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 w:rsidR="00477ECD">
        <w:t>hudebního nástroje</w:t>
      </w:r>
      <w:r w:rsidRPr="006D0812">
        <w:t xml:space="preserve">, zavazuje se prodávající zaplatit kupujícímu smluvní pokutu ve výši </w:t>
      </w:r>
      <w:r>
        <w:t>1.000,-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1F80C6E8" w14:textId="5E4694CD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02EDF60F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22ED985F" w14:textId="77777777" w:rsidR="00485442" w:rsidRPr="006D0812" w:rsidRDefault="00485442" w:rsidP="00485442">
      <w:pPr>
        <w:pStyle w:val="ListNumber-ContractCzechRadio"/>
      </w:pPr>
      <w:r w:rsidRPr="006D0812">
        <w:t>Nedílnou součástí této smlouvy je její:</w:t>
      </w:r>
    </w:p>
    <w:p w14:paraId="10847DEB" w14:textId="760FEFEB" w:rsidR="00477ECD" w:rsidRPr="00D76B28" w:rsidRDefault="00477ECD" w:rsidP="00D76B28">
      <w:pPr>
        <w:pStyle w:val="Heading-Number-ContractCzechRadio"/>
        <w:numPr>
          <w:ilvl w:val="0"/>
          <w:numId w:val="0"/>
        </w:numPr>
        <w:ind w:firstLine="312"/>
        <w:jc w:val="left"/>
        <w:rPr>
          <w:b w:val="0"/>
        </w:rPr>
      </w:pPr>
      <w:r w:rsidRPr="00D76B28">
        <w:rPr>
          <w:b w:val="0"/>
        </w:rPr>
        <w:t>Příloha</w:t>
      </w:r>
      <w:r w:rsidR="00D76B28">
        <w:rPr>
          <w:b w:val="0"/>
        </w:rPr>
        <w:t xml:space="preserve"> č. 1</w:t>
      </w:r>
      <w:r w:rsidRPr="00D76B28">
        <w:rPr>
          <w:b w:val="0"/>
        </w:rPr>
        <w:t>: Specifikace zboží;</w:t>
      </w:r>
    </w:p>
    <w:p w14:paraId="45DF5FC3" w14:textId="00EF0643" w:rsidR="00477ECD" w:rsidRPr="00D76B28" w:rsidRDefault="00477ECD" w:rsidP="00D76B28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ab/>
      </w:r>
      <w:r w:rsidRPr="00D76B28">
        <w:rPr>
          <w:b w:val="0"/>
        </w:rPr>
        <w:t>Příloha</w:t>
      </w:r>
      <w:r w:rsidR="00D76B28">
        <w:rPr>
          <w:b w:val="0"/>
        </w:rPr>
        <w:t xml:space="preserve"> č. 2</w:t>
      </w:r>
      <w:r w:rsidRPr="00D76B28">
        <w:rPr>
          <w:b w:val="0"/>
        </w:rPr>
        <w:t>: Cenová nabídka prodávajícího;</w:t>
      </w:r>
    </w:p>
    <w:p w14:paraId="0FFB455D" w14:textId="23B107B0" w:rsidR="00485442" w:rsidRDefault="00485442" w:rsidP="00485442">
      <w:pPr>
        <w:spacing w:after="250"/>
        <w:ind w:left="312"/>
      </w:pPr>
      <w:r w:rsidRPr="00D42A6E">
        <w:t>Příloha</w:t>
      </w:r>
      <w:r w:rsidR="00D76B28">
        <w:t xml:space="preserve"> č. 3</w:t>
      </w:r>
      <w:r w:rsidRPr="00D42A6E">
        <w:t>: Protokol o odevzdání</w:t>
      </w:r>
      <w:r w:rsidR="00477ECD">
        <w:t>.</w:t>
      </w:r>
    </w:p>
    <w:p w14:paraId="5980B065" w14:textId="77777777" w:rsidR="00986E3E" w:rsidRPr="00D42A6E" w:rsidRDefault="00986E3E" w:rsidP="00485442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85442" w:rsidRPr="00D42A6E" w14:paraId="3BB47B07" w14:textId="77777777" w:rsidTr="00B0510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35A0B3E3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Pr="00D42A6E">
              <w:t xml:space="preserve"> 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121E0A8" w14:textId="6DE42D1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="00477ECD">
              <w:rPr>
                <w:rFonts w:cs="Arial"/>
                <w:szCs w:val="20"/>
              </w:rPr>
              <w:t xml:space="preserve"> </w:t>
            </w:r>
            <w:r w:rsidRPr="00D42A6E">
              <w:t xml:space="preserve">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</w:tr>
      <w:tr w:rsidR="00485442" w:rsidRPr="00D42A6E" w14:paraId="71742303" w14:textId="77777777" w:rsidTr="00B0510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15E087E6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14:paraId="61CA398D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 w:rsidRPr="00D42A6E">
              <w:rPr>
                <w:rFonts w:cs="Arial"/>
                <w:b/>
                <w:szCs w:val="20"/>
              </w:rPr>
              <w:t>[DOPLNIT JMÉNO A PŘÍJMENÍ]</w:t>
            </w:r>
          </w:p>
          <w:p w14:paraId="260EBC80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1E625205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prodávajícího</w:t>
            </w:r>
          </w:p>
          <w:p w14:paraId="3CF14349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  <w:highlight w:val="yellow"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EAF2D93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1F80C701" w14:textId="3CBAA8EB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3284F77" w14:textId="3D252B31" w:rsidR="00477ECD" w:rsidRDefault="00477ECD" w:rsidP="00477ECD">
      <w:pPr>
        <w:pStyle w:val="SubjectName-ContractCzechRadio"/>
        <w:jc w:val="center"/>
      </w:pPr>
      <w:r>
        <w:t>PŘÍLOHA</w:t>
      </w:r>
      <w:r w:rsidR="00D76B28">
        <w:t xml:space="preserve"> č. 1</w:t>
      </w:r>
      <w:r>
        <w:t xml:space="preserve"> – SPECIFIKACE ZBOŽÍ</w:t>
      </w:r>
    </w:p>
    <w:p w14:paraId="416E5927" w14:textId="097627DB" w:rsidR="00477ECD" w:rsidRDefault="00477ECD" w:rsidP="00D76B28">
      <w:pPr>
        <w:pStyle w:val="SubjectSpecification-ContractCzechRadio"/>
      </w:pPr>
    </w:p>
    <w:p w14:paraId="14E3BC2D" w14:textId="77777777" w:rsidR="00477ECD" w:rsidRPr="00D76B28" w:rsidRDefault="00477ECD" w:rsidP="00D76B28">
      <w:pPr>
        <w:pStyle w:val="SubjectSpecification-ContractCzechRadio"/>
      </w:pPr>
    </w:p>
    <w:p w14:paraId="7C7D6F07" w14:textId="4B6B31A5" w:rsidR="00477ECD" w:rsidRDefault="00477ECD" w:rsidP="00477ECD">
      <w:pPr>
        <w:pStyle w:val="SubjectSpecification-ContractCzechRadio"/>
        <w:jc w:val="both"/>
      </w:pPr>
      <w:r>
        <w:t>Kupující požaduje dodání hudebních nástrojů o následujících parametrech:</w:t>
      </w:r>
    </w:p>
    <w:p w14:paraId="6A5C60B4" w14:textId="77777777" w:rsidR="00477ECD" w:rsidRDefault="00477ECD" w:rsidP="00477ECD">
      <w:pPr>
        <w:pStyle w:val="SubjectSpecification-ContractCzechRadio"/>
        <w:jc w:val="both"/>
      </w:pPr>
    </w:p>
    <w:p w14:paraId="7A158C3A" w14:textId="67FE0530" w:rsidR="00477ECD" w:rsidRPr="003A5303" w:rsidRDefault="00477ECD" w:rsidP="00D76B28">
      <w:pPr>
        <w:pStyle w:val="ListLetter-ContractCzechRadio"/>
        <w:ind w:hanging="624"/>
      </w:pPr>
      <w:r>
        <w:t>hoboj Marigaux model 901, o níže uvedených parametrech:</w:t>
      </w:r>
    </w:p>
    <w:p w14:paraId="27B1967E" w14:textId="424ED045" w:rsidR="00477ECD" w:rsidRPr="003A5303" w:rsidRDefault="00477ECD" w:rsidP="00D76B28">
      <w:pPr>
        <w:pStyle w:val="ListLetter-ContractCzechRadio"/>
        <w:numPr>
          <w:ilvl w:val="0"/>
          <w:numId w:val="40"/>
        </w:numPr>
        <w:tabs>
          <w:tab w:val="clear" w:pos="624"/>
          <w:tab w:val="clear" w:pos="1247"/>
          <w:tab w:val="clear" w:pos="1559"/>
          <w:tab w:val="left" w:pos="851"/>
          <w:tab w:val="left" w:pos="993"/>
        </w:tabs>
        <w:spacing w:after="0"/>
        <w:ind w:hanging="748"/>
        <w:jc w:val="both"/>
      </w:pPr>
      <w:r>
        <w:t>Semi automat, grenadillové výběrové dřevo / stříbrné klapky /oktávový klíč / dvojitý F klíč</w:t>
      </w:r>
    </w:p>
    <w:p w14:paraId="62E71858" w14:textId="2C47CB68" w:rsidR="00477ECD" w:rsidRPr="0052158E" w:rsidRDefault="00477ECD" w:rsidP="00D76B28">
      <w:pPr>
        <w:pStyle w:val="ListLetter-ContractCzechRadio"/>
        <w:numPr>
          <w:ilvl w:val="0"/>
          <w:numId w:val="40"/>
        </w:numPr>
        <w:ind w:hanging="748"/>
        <w:jc w:val="both"/>
        <w:rPr>
          <w:b/>
          <w:u w:val="single"/>
        </w:rPr>
      </w:pPr>
      <w:r w:rsidRPr="00D76B28">
        <w:rPr>
          <w:b/>
        </w:rPr>
        <w:t xml:space="preserve">    </w:t>
      </w:r>
      <w:r w:rsidRPr="0052158E">
        <w:rPr>
          <w:b/>
          <w:u w:val="single"/>
        </w:rPr>
        <w:t xml:space="preserve">včetně transportního obalu  </w:t>
      </w:r>
    </w:p>
    <w:p w14:paraId="569DC720" w14:textId="77777777" w:rsidR="00477ECD" w:rsidRPr="003A5303" w:rsidRDefault="00477ECD" w:rsidP="00D76B28">
      <w:pPr>
        <w:pStyle w:val="ListLetter-ContractCzechRadio"/>
        <w:ind w:hanging="624"/>
      </w:pPr>
      <w:r>
        <w:t xml:space="preserve">hoboj </w:t>
      </w:r>
      <w:r w:rsidRPr="00D76B28">
        <w:t>Marigaux</w:t>
      </w:r>
      <w:r>
        <w:t xml:space="preserve"> model M2</w:t>
      </w:r>
      <w:r w:rsidRPr="003A5303">
        <w:t>, o níže uvedených parametrech:</w:t>
      </w:r>
    </w:p>
    <w:p w14:paraId="7DED0AAF" w14:textId="2CF59D30" w:rsidR="00477ECD" w:rsidRDefault="00477ECD" w:rsidP="00D76B28">
      <w:pPr>
        <w:pStyle w:val="ListLetter-ContractCzechRadio"/>
        <w:numPr>
          <w:ilvl w:val="0"/>
          <w:numId w:val="41"/>
        </w:numPr>
        <w:tabs>
          <w:tab w:val="clear" w:pos="936"/>
          <w:tab w:val="clear" w:pos="1247"/>
          <w:tab w:val="left" w:pos="851"/>
        </w:tabs>
        <w:spacing w:after="0"/>
        <w:ind w:left="851" w:hanging="567"/>
        <w:jc w:val="both"/>
      </w:pPr>
      <w:r>
        <w:t xml:space="preserve">    Semi automat, grenadillové výběrové dřevo / stříbrné klapky / ergonomicky vylepšené klapky Bb, B a Eb / výškově stavitelá dlouhá F klapka</w:t>
      </w:r>
    </w:p>
    <w:p w14:paraId="09BFE9A4" w14:textId="3FD8DEE6" w:rsidR="00477ECD" w:rsidRPr="0052158E" w:rsidRDefault="00477ECD" w:rsidP="00D76B28">
      <w:pPr>
        <w:pStyle w:val="ListLetter-ContractCzechRadio"/>
        <w:numPr>
          <w:ilvl w:val="0"/>
          <w:numId w:val="41"/>
        </w:numPr>
        <w:ind w:hanging="748"/>
        <w:jc w:val="both"/>
        <w:rPr>
          <w:b/>
          <w:u w:val="single"/>
        </w:rPr>
      </w:pPr>
      <w:r w:rsidRPr="00D76B28">
        <w:rPr>
          <w:b/>
        </w:rPr>
        <w:t xml:space="preserve">    </w:t>
      </w:r>
      <w:r w:rsidRPr="0052158E">
        <w:rPr>
          <w:b/>
          <w:u w:val="single"/>
        </w:rPr>
        <w:t>včetně transportního obalu</w:t>
      </w:r>
    </w:p>
    <w:p w14:paraId="345B4AF6" w14:textId="17294A85" w:rsidR="00477ECD" w:rsidRDefault="00477EC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14:paraId="2C7BFDF2" w14:textId="41E67AE1" w:rsidR="00477ECD" w:rsidRDefault="00477ECD" w:rsidP="00477EC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477ECD">
        <w:rPr>
          <w:b/>
        </w:rPr>
        <w:t>PŘÍLO</w:t>
      </w:r>
      <w:r>
        <w:rPr>
          <w:b/>
        </w:rPr>
        <w:t>HA</w:t>
      </w:r>
      <w:r w:rsidR="00D76B28">
        <w:rPr>
          <w:b/>
        </w:rPr>
        <w:t xml:space="preserve"> č. 2</w:t>
      </w:r>
      <w:r>
        <w:rPr>
          <w:b/>
        </w:rPr>
        <w:t xml:space="preserve"> -</w:t>
      </w:r>
      <w:r w:rsidRPr="00477ECD">
        <w:rPr>
          <w:b/>
        </w:rPr>
        <w:t xml:space="preserve"> CENOVÁ NABÍDKA PRODÁVAJÍCÍHO</w:t>
      </w:r>
    </w:p>
    <w:p w14:paraId="548A5F7C" w14:textId="77777777" w:rsidR="00477ECD" w:rsidRDefault="00477EC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1F80C702" w14:textId="72DA44A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 w:rsidR="00D76B28">
        <w:t xml:space="preserve"> č. 3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3626F43D" w14:textId="77777777" w:rsidR="00485442" w:rsidRDefault="0006458B" w:rsidP="00485442">
      <w:r w:rsidRPr="006D0812">
        <w:t>a</w:t>
      </w:r>
    </w:p>
    <w:p w14:paraId="6BEEA03C" w14:textId="77777777" w:rsidR="00485442" w:rsidRDefault="00485442" w:rsidP="00485442"/>
    <w:p w14:paraId="70E66347" w14:textId="21D10D0E" w:rsidR="00485442" w:rsidRPr="00D97EC8" w:rsidRDefault="00485442" w:rsidP="00485442">
      <w:pPr>
        <w:rPr>
          <w:b/>
        </w:rPr>
      </w:pPr>
      <w:r w:rsidRPr="00D97EC8">
        <w:rPr>
          <w:b/>
          <w:highlight w:val="yellow"/>
        </w:rPr>
        <w:t>Název</w:t>
      </w:r>
    </w:p>
    <w:p w14:paraId="517B8EDB" w14:textId="77777777" w:rsidR="00485442" w:rsidRPr="006D0812" w:rsidRDefault="00485442" w:rsidP="00485442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0C244F56" w14:textId="77777777" w:rsidR="00485442" w:rsidRPr="006D0812" w:rsidRDefault="00485442" w:rsidP="0048544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045FAB" w14:textId="77777777" w:rsidR="00485442" w:rsidRPr="006D0812" w:rsidRDefault="00485442" w:rsidP="0048544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AD723A0" w14:textId="77777777" w:rsidR="00485442" w:rsidRDefault="00485442" w:rsidP="00485442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1F80C70C" w14:textId="3233F764" w:rsidR="0006458B" w:rsidRPr="006D0812" w:rsidRDefault="00485442" w:rsidP="00485442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059B1176" w14:textId="77777777" w:rsidR="00485442" w:rsidRPr="006D0812" w:rsidRDefault="00485442" w:rsidP="00485442">
      <w:pPr>
        <w:pStyle w:val="ListNumber-ContractCzechRadio"/>
        <w:numPr>
          <w:ilvl w:val="1"/>
          <w:numId w:val="28"/>
        </w:numPr>
        <w:jc w:val="both"/>
      </w:pPr>
      <w:r w:rsidRPr="006D0812">
        <w:t xml:space="preserve">Smluvní strany uvádí, že na základě kupní smlouvy ze dne </w:t>
      </w:r>
      <w:r w:rsidRPr="00D42A6E">
        <w:rPr>
          <w:rFonts w:cs="Arial"/>
          <w:b/>
          <w:szCs w:val="20"/>
        </w:rPr>
        <w:t>[DOPLNIT]</w:t>
      </w:r>
      <w:r w:rsidRPr="006D0812">
        <w:t xml:space="preserve"> odevzdal níže uvedeného dne předávající (jako prodávající) přebírajícímu (jako kupujícímu) následující zboží: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80C71D" w14:textId="2979A3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  <w:gridCol w:w="3842"/>
      </w:tblGrid>
      <w:tr w:rsidR="00485442" w14:paraId="1C4E8B53" w14:textId="77777777" w:rsidTr="00D76B28">
        <w:trPr>
          <w:trHeight w:val="227"/>
          <w:jc w:val="center"/>
        </w:trPr>
        <w:tc>
          <w:tcPr>
            <w:tcW w:w="3850" w:type="dxa"/>
            <w:hideMark/>
          </w:tcPr>
          <w:p w14:paraId="313152CB" w14:textId="77777777" w:rsidR="00485442" w:rsidRPr="00EA48AC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842" w:type="dxa"/>
            <w:hideMark/>
          </w:tcPr>
          <w:p w14:paraId="4C42088B" w14:textId="62AD6A3F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E34C88">
              <w:rPr>
                <w:rFonts w:cs="Arial"/>
                <w:szCs w:val="20"/>
              </w:rPr>
              <w:t>DOPLNIT]</w:t>
            </w:r>
            <w:r w:rsidR="00477ECD"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485442" w14:paraId="43C6C0C4" w14:textId="77777777" w:rsidTr="00D76B28">
        <w:trPr>
          <w:trHeight w:val="1413"/>
          <w:jc w:val="center"/>
        </w:trPr>
        <w:tc>
          <w:tcPr>
            <w:tcW w:w="3850" w:type="dxa"/>
            <w:hideMark/>
          </w:tcPr>
          <w:p w14:paraId="0C43A5EE" w14:textId="77777777" w:rsidR="00485442" w:rsidRPr="00EA48AC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4C2C4C8F" w14:textId="77777777" w:rsidR="00477ECD" w:rsidRPr="00D76B28" w:rsidRDefault="00477ECD" w:rsidP="00477EC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76B28">
              <w:rPr>
                <w:rFonts w:cs="Arial"/>
                <w:b/>
                <w:szCs w:val="20"/>
              </w:rPr>
              <w:t>Ondřej Kotrč</w:t>
            </w:r>
          </w:p>
          <w:p w14:paraId="55394D79" w14:textId="028CB892" w:rsidR="00485442" w:rsidRPr="00EA48AC" w:rsidRDefault="00477ECD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76B28">
              <w:rPr>
                <w:rFonts w:cs="Arial"/>
                <w:b/>
                <w:szCs w:val="20"/>
              </w:rPr>
              <w:t>manažer orchestru</w:t>
            </w:r>
          </w:p>
        </w:tc>
        <w:tc>
          <w:tcPr>
            <w:tcW w:w="3842" w:type="dxa"/>
            <w:hideMark/>
          </w:tcPr>
          <w:p w14:paraId="125DF9AB" w14:textId="77777777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3A3FDF60" w14:textId="77777777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F693FF0" w14:textId="77777777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724" w14:textId="77777777" w:rsidR="00731E1C" w:rsidRPr="0023258C" w:rsidRDefault="00731E1C" w:rsidP="00D76B28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CEC01" w14:textId="77777777" w:rsidR="00E378DC" w:rsidRDefault="00E378DC" w:rsidP="00B25F23">
      <w:pPr>
        <w:spacing w:line="240" w:lineRule="auto"/>
      </w:pPr>
      <w:r>
        <w:separator/>
      </w:r>
    </w:p>
  </w:endnote>
  <w:endnote w:type="continuationSeparator" w:id="0">
    <w:p w14:paraId="24273D75" w14:textId="77777777" w:rsidR="00E378DC" w:rsidRDefault="00E378DC" w:rsidP="00B25F23">
      <w:pPr>
        <w:spacing w:line="240" w:lineRule="auto"/>
      </w:pPr>
      <w:r>
        <w:continuationSeparator/>
      </w:r>
    </w:p>
  </w:endnote>
  <w:endnote w:type="continuationNotice" w:id="1">
    <w:p w14:paraId="551765AF" w14:textId="77777777" w:rsidR="00E378DC" w:rsidRDefault="00E378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8" w14:textId="23FAF06A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75266177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</w:rPr>
                          </w:sdtEndPr>
                          <w:sdtContent>
                            <w:p w14:paraId="487D12DC" w14:textId="12F7949F" w:rsidR="00D76B28" w:rsidRDefault="00BE6222" w:rsidP="00727BE2">
                              <w:pPr>
                                <w:jc w:val="right"/>
                                <w:rPr>
                                  <w:rStyle w:val="slostrnky"/>
                                  <w:noProof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A2C9A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76B28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</w:p>
                            <w:p w14:paraId="1F80C74A" w14:textId="23F6A74E" w:rsidR="00BE6222" w:rsidRPr="00727BE2" w:rsidRDefault="002A2C9A" w:rsidP="00727BE2">
                              <w:pPr>
                                <w:jc w:val="right"/>
                                <w:rPr>
                                  <w:rStyle w:val="slostrnky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75266177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</w:rPr>
                    </w:sdtEndPr>
                    <w:sdtContent>
                      <w:p w14:paraId="487D12DC" w14:textId="12F7949F" w:rsidR="00D76B28" w:rsidRDefault="00BE6222" w:rsidP="00727BE2">
                        <w:pPr>
                          <w:jc w:val="right"/>
                          <w:rPr>
                            <w:rStyle w:val="slostrnky"/>
                            <w:noProof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A2C9A">
                          <w:rPr>
                            <w:rStyle w:val="slostrnky"/>
                            <w:noProof/>
                          </w:rPr>
                          <w:t>2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76B28">
                          <w:rPr>
                            <w:rStyle w:val="slostrnky"/>
                            <w:noProof/>
                          </w:rPr>
                          <w:t>8</w:t>
                        </w:r>
                      </w:p>
                      <w:p w14:paraId="1F80C74A" w14:textId="23F6A74E" w:rsidR="00BE6222" w:rsidRPr="00727BE2" w:rsidRDefault="002A2C9A" w:rsidP="00727BE2">
                        <w:pPr>
                          <w:jc w:val="right"/>
                          <w:rPr>
                            <w:rStyle w:val="slostrnky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7BB25621" w:rsidR="00BE6222" w:rsidRPr="00727BE2" w:rsidRDefault="002A2C9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D4283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7BB25621" w:rsidR="00BE6222" w:rsidRPr="00727BE2" w:rsidRDefault="002A2C9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D4283">
                          <w:rPr>
                            <w:rStyle w:val="slostrnky"/>
                            <w:noProof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8409B" w14:textId="77777777" w:rsidR="00E378DC" w:rsidRDefault="00E378DC" w:rsidP="00B25F23">
      <w:pPr>
        <w:spacing w:line="240" w:lineRule="auto"/>
      </w:pPr>
      <w:r>
        <w:separator/>
      </w:r>
    </w:p>
  </w:footnote>
  <w:footnote w:type="continuationSeparator" w:id="0">
    <w:p w14:paraId="63A45668" w14:textId="77777777" w:rsidR="00E378DC" w:rsidRDefault="00E378DC" w:rsidP="00B25F23">
      <w:pPr>
        <w:spacing w:line="240" w:lineRule="auto"/>
      </w:pPr>
      <w:r>
        <w:continuationSeparator/>
      </w:r>
    </w:p>
  </w:footnote>
  <w:footnote w:type="continuationNotice" w:id="1">
    <w:p w14:paraId="687B0748" w14:textId="77777777" w:rsidR="00E378DC" w:rsidRDefault="00E378D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9" w14:textId="2FEBE6F3" w:rsidR="00BE6222" w:rsidRDefault="00BE6222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E3C3A08"/>
    <w:multiLevelType w:val="hybridMultilevel"/>
    <w:tmpl w:val="AB821B2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DE6276C"/>
    <w:multiLevelType w:val="hybridMultilevel"/>
    <w:tmpl w:val="1A42A180"/>
    <w:lvl w:ilvl="0" w:tplc="04050017">
      <w:start w:val="1"/>
      <w:numFmt w:val="lowerLetter"/>
      <w:lvlText w:val="%1)"/>
      <w:lvlJc w:val="left"/>
      <w:pPr>
        <w:ind w:left="1032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AC4ECF"/>
    <w:multiLevelType w:val="hybridMultilevel"/>
    <w:tmpl w:val="61346CD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7" w15:restartNumberingAfterBreak="0">
    <w:nsid w:val="7A20032F"/>
    <w:multiLevelType w:val="hybridMultilevel"/>
    <w:tmpl w:val="6144E25E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8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BC33FDF"/>
    <w:multiLevelType w:val="hybridMultilevel"/>
    <w:tmpl w:val="9A4CDB5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11"/>
  </w:num>
  <w:num w:numId="14">
    <w:abstractNumId w:val="23"/>
  </w:num>
  <w:num w:numId="15">
    <w:abstractNumId w:val="2"/>
  </w:num>
  <w:num w:numId="16">
    <w:abstractNumId w:val="13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8"/>
  </w:num>
  <w:num w:numId="21">
    <w:abstractNumId w:val="15"/>
  </w:num>
  <w:num w:numId="22">
    <w:abstractNumId w:val="18"/>
  </w:num>
  <w:num w:numId="23">
    <w:abstractNumId w:val="25"/>
  </w:num>
  <w:num w:numId="24">
    <w:abstractNumId w:val="19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5"/>
  </w:num>
  <w:num w:numId="37">
    <w:abstractNumId w:val="29"/>
  </w:num>
  <w:num w:numId="38">
    <w:abstractNumId w:val="10"/>
  </w:num>
  <w:num w:numId="39">
    <w:abstractNumId w:val="4"/>
  </w:num>
  <w:num w:numId="40">
    <w:abstractNumId w:val="27"/>
  </w:num>
  <w:num w:numId="41">
    <w:abstractNumId w:val="26"/>
  </w:num>
  <w:num w:numId="4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revisionView w:inkAnnotations="0"/>
  <w:defaultTabStop w:val="708"/>
  <w:hyphenationZone w:val="425"/>
  <w:defaultTableStyle w:val="TableCzechRadio"/>
  <w:characterSpacingControl w:val="doNotCompress"/>
  <w:hdr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65E0"/>
    <w:rsid w:val="000173A9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0834"/>
    <w:rsid w:val="000C6C97"/>
    <w:rsid w:val="000D28AB"/>
    <w:rsid w:val="000D3CA7"/>
    <w:rsid w:val="000D6E94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07103"/>
    <w:rsid w:val="00212195"/>
    <w:rsid w:val="002153A8"/>
    <w:rsid w:val="0023258C"/>
    <w:rsid w:val="00234382"/>
    <w:rsid w:val="00243F2C"/>
    <w:rsid w:val="0026369C"/>
    <w:rsid w:val="00266009"/>
    <w:rsid w:val="00274011"/>
    <w:rsid w:val="002748B7"/>
    <w:rsid w:val="00295A22"/>
    <w:rsid w:val="002A233D"/>
    <w:rsid w:val="002A2C9A"/>
    <w:rsid w:val="002A4CCF"/>
    <w:rsid w:val="002B5F79"/>
    <w:rsid w:val="002C03DB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179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65CF"/>
    <w:rsid w:val="00477ECD"/>
    <w:rsid w:val="00485442"/>
    <w:rsid w:val="00485B5D"/>
    <w:rsid w:val="004A2013"/>
    <w:rsid w:val="004A383D"/>
    <w:rsid w:val="004B34BA"/>
    <w:rsid w:val="004B6A02"/>
    <w:rsid w:val="004C02AA"/>
    <w:rsid w:val="004C0FE9"/>
    <w:rsid w:val="004C3C3B"/>
    <w:rsid w:val="004C7A0B"/>
    <w:rsid w:val="004E3CE5"/>
    <w:rsid w:val="00503B1F"/>
    <w:rsid w:val="00507768"/>
    <w:rsid w:val="00513E43"/>
    <w:rsid w:val="00517A95"/>
    <w:rsid w:val="0052158E"/>
    <w:rsid w:val="00522483"/>
    <w:rsid w:val="005264A9"/>
    <w:rsid w:val="00531AB5"/>
    <w:rsid w:val="00533961"/>
    <w:rsid w:val="00540F2C"/>
    <w:rsid w:val="00546A76"/>
    <w:rsid w:val="00557123"/>
    <w:rsid w:val="00557B5B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74E7C"/>
    <w:rsid w:val="00680C24"/>
    <w:rsid w:val="00681E96"/>
    <w:rsid w:val="00682904"/>
    <w:rsid w:val="00687E72"/>
    <w:rsid w:val="006A2D5B"/>
    <w:rsid w:val="006A425C"/>
    <w:rsid w:val="006A613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17DEE"/>
    <w:rsid w:val="007220A3"/>
    <w:rsid w:val="007236C0"/>
    <w:rsid w:val="007252AD"/>
    <w:rsid w:val="00727BE2"/>
    <w:rsid w:val="007305AC"/>
    <w:rsid w:val="00731E1C"/>
    <w:rsid w:val="0073243D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1BDE"/>
    <w:rsid w:val="00804FF7"/>
    <w:rsid w:val="00812173"/>
    <w:rsid w:val="008137E8"/>
    <w:rsid w:val="00851BEB"/>
    <w:rsid w:val="00855526"/>
    <w:rsid w:val="00855F0E"/>
    <w:rsid w:val="00864BA3"/>
    <w:rsid w:val="008661B0"/>
    <w:rsid w:val="00867514"/>
    <w:rsid w:val="0087350D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283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32B9E"/>
    <w:rsid w:val="009403C9"/>
    <w:rsid w:val="00947F4C"/>
    <w:rsid w:val="00951CC1"/>
    <w:rsid w:val="0096207D"/>
    <w:rsid w:val="0096562C"/>
    <w:rsid w:val="009705FA"/>
    <w:rsid w:val="00974D57"/>
    <w:rsid w:val="00977112"/>
    <w:rsid w:val="00986E3E"/>
    <w:rsid w:val="009918E8"/>
    <w:rsid w:val="00993FE6"/>
    <w:rsid w:val="009A0773"/>
    <w:rsid w:val="009A093A"/>
    <w:rsid w:val="009A1AF3"/>
    <w:rsid w:val="009A2A7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A3399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3E07"/>
    <w:rsid w:val="00B36031"/>
    <w:rsid w:val="00B36491"/>
    <w:rsid w:val="00B54E8D"/>
    <w:rsid w:val="00B5596D"/>
    <w:rsid w:val="00B62703"/>
    <w:rsid w:val="00B6387D"/>
    <w:rsid w:val="00B6779F"/>
    <w:rsid w:val="00B67C45"/>
    <w:rsid w:val="00B826E5"/>
    <w:rsid w:val="00B8292D"/>
    <w:rsid w:val="00B8342C"/>
    <w:rsid w:val="00BA1639"/>
    <w:rsid w:val="00BA16BB"/>
    <w:rsid w:val="00BA4F7F"/>
    <w:rsid w:val="00BB745F"/>
    <w:rsid w:val="00BC564B"/>
    <w:rsid w:val="00BD53CD"/>
    <w:rsid w:val="00BD734A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B2813"/>
    <w:rsid w:val="00CC5D3A"/>
    <w:rsid w:val="00CD17E8"/>
    <w:rsid w:val="00CD2F41"/>
    <w:rsid w:val="00CD4E17"/>
    <w:rsid w:val="00CE0A08"/>
    <w:rsid w:val="00CE2DE6"/>
    <w:rsid w:val="00D01FF0"/>
    <w:rsid w:val="00D11806"/>
    <w:rsid w:val="00D136A8"/>
    <w:rsid w:val="00D14011"/>
    <w:rsid w:val="00D207E3"/>
    <w:rsid w:val="00D43A77"/>
    <w:rsid w:val="00D50ADA"/>
    <w:rsid w:val="00D569E2"/>
    <w:rsid w:val="00D62E40"/>
    <w:rsid w:val="00D6512D"/>
    <w:rsid w:val="00D66C2E"/>
    <w:rsid w:val="00D70342"/>
    <w:rsid w:val="00D76B28"/>
    <w:rsid w:val="00D77D03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E07F55"/>
    <w:rsid w:val="00E106D2"/>
    <w:rsid w:val="00E152DE"/>
    <w:rsid w:val="00E32E72"/>
    <w:rsid w:val="00E378DC"/>
    <w:rsid w:val="00E379B2"/>
    <w:rsid w:val="00E40B22"/>
    <w:rsid w:val="00E41313"/>
    <w:rsid w:val="00E41D64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A0773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A0773"/>
    <w:rPr>
      <w:rFonts w:ascii="Courier New" w:eastAsia="Times New Roman" w:hAnsi="Courier New" w:cs="Courier New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85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27C14380CA8489F087B447363DBFF" ma:contentTypeVersion="" ma:contentTypeDescription="Vytvoří nový dokument" ma:contentTypeScope="" ma:versionID="1a0a9f807b83dea52f4378ba011a921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E27DC1-D3F5-4036-8F37-DC04C602D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BD159-EFAB-41F7-B6C1-F71031D5551D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$ListId:dokumentyvz;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A34F02-BEA5-4F0B-A6D7-035A4407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2004</Words>
  <Characters>11828</Characters>
  <Application>Microsoft Office Word</Application>
  <DocSecurity>4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2</cp:revision>
  <cp:lastPrinted>2018-07-25T13:25:00Z</cp:lastPrinted>
  <dcterms:created xsi:type="dcterms:W3CDTF">2019-11-27T12:40:00Z</dcterms:created>
  <dcterms:modified xsi:type="dcterms:W3CDTF">2019-11-27T12:40:00Z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0x0101004AD27C14380CA8489F087B447363DBFF</vt:lpwstr>
  </property>
</Properties>
</file>